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9A57" w14:textId="77777777" w:rsidR="00076D43" w:rsidRDefault="002E33DB" w:rsidP="00F41AD4">
      <w:pPr>
        <w:pStyle w:val="berschrift1"/>
        <w:spacing w:line="276" w:lineRule="auto"/>
      </w:pPr>
      <w:bookmarkStart w:id="0" w:name="_GoBack"/>
      <w:bookmarkEnd w:id="0"/>
      <w:r>
        <w:t>CALL FOR PAPERS</w:t>
      </w:r>
    </w:p>
    <w:p w14:paraId="269FCF9A" w14:textId="77777777" w:rsidR="00076D43" w:rsidRPr="002E33DB" w:rsidRDefault="00EA2FB9" w:rsidP="00F41AD4">
      <w:pPr>
        <w:pStyle w:val="berschrift2"/>
        <w:spacing w:before="50" w:line="276" w:lineRule="auto"/>
        <w:rPr>
          <w:b w:val="0"/>
          <w:sz w:val="24"/>
          <w:lang w:val="en-GB"/>
        </w:rPr>
      </w:pPr>
      <w:r w:rsidRPr="002E33DB">
        <w:rPr>
          <w:b w:val="0"/>
          <w:sz w:val="24"/>
        </w:rPr>
        <w:t xml:space="preserve">Hybrid format: </w:t>
      </w:r>
      <w:r w:rsidRPr="002E33DB">
        <w:rPr>
          <w:b w:val="0"/>
          <w:sz w:val="24"/>
          <w:lang w:val="en-GB"/>
        </w:rPr>
        <w:t>Campus of WU Vienna and online</w:t>
      </w:r>
    </w:p>
    <w:p w14:paraId="5BEC122C" w14:textId="77777777" w:rsidR="00EA2FB9" w:rsidRPr="002E33DB" w:rsidRDefault="00EA2FB9" w:rsidP="00F41AD4">
      <w:pPr>
        <w:spacing w:before="50" w:line="276" w:lineRule="auto"/>
        <w:ind w:left="690" w:right="690"/>
        <w:jc w:val="center"/>
        <w:rPr>
          <w:bCs/>
          <w:sz w:val="24"/>
        </w:rPr>
      </w:pPr>
      <w:r w:rsidRPr="002E33DB">
        <w:rPr>
          <w:bCs/>
          <w:sz w:val="24"/>
        </w:rPr>
        <w:t>17-18 March 2022</w:t>
      </w:r>
    </w:p>
    <w:p w14:paraId="0A8209EA" w14:textId="77777777" w:rsidR="00EA2FB9" w:rsidRPr="002E33DB" w:rsidRDefault="00EA2FB9" w:rsidP="00F41AD4">
      <w:pPr>
        <w:spacing w:before="50" w:line="276" w:lineRule="auto"/>
        <w:ind w:left="690" w:right="690"/>
        <w:jc w:val="center"/>
        <w:rPr>
          <w:bCs/>
          <w:sz w:val="24"/>
        </w:rPr>
      </w:pPr>
      <w:r w:rsidRPr="002E33DB">
        <w:rPr>
          <w:bCs/>
          <w:sz w:val="24"/>
        </w:rPr>
        <w:t xml:space="preserve">International Conference </w:t>
      </w:r>
    </w:p>
    <w:p w14:paraId="39C30703" w14:textId="77777777" w:rsidR="00076D43" w:rsidRDefault="00EA2FB9" w:rsidP="00F41AD4">
      <w:pPr>
        <w:spacing w:before="50" w:line="276" w:lineRule="auto"/>
        <w:ind w:left="690" w:right="690"/>
        <w:jc w:val="center"/>
        <w:rPr>
          <w:b/>
          <w:bCs/>
          <w:sz w:val="26"/>
        </w:rPr>
      </w:pPr>
      <w:r>
        <w:rPr>
          <w:b/>
          <w:bCs/>
          <w:sz w:val="26"/>
        </w:rPr>
        <w:t>“</w:t>
      </w:r>
      <w:r w:rsidRPr="00EA2FB9">
        <w:rPr>
          <w:b/>
          <w:bCs/>
          <w:sz w:val="26"/>
        </w:rPr>
        <w:t>Green HRM and Sustainable Behavior:</w:t>
      </w:r>
      <w:r>
        <w:rPr>
          <w:b/>
          <w:bCs/>
          <w:sz w:val="26"/>
        </w:rPr>
        <w:t xml:space="preserve"> </w:t>
      </w:r>
      <w:r w:rsidRPr="00EA2FB9">
        <w:rPr>
          <w:b/>
          <w:bCs/>
          <w:sz w:val="26"/>
        </w:rPr>
        <w:t>New Developments and Challenges</w:t>
      </w:r>
      <w:r>
        <w:rPr>
          <w:b/>
          <w:bCs/>
          <w:sz w:val="26"/>
        </w:rPr>
        <w:t>”</w:t>
      </w:r>
    </w:p>
    <w:p w14:paraId="09F0CFFD" w14:textId="77777777" w:rsidR="00EF6E8F" w:rsidRDefault="00EF6E8F" w:rsidP="00F41AD4">
      <w:pPr>
        <w:pStyle w:val="Textkrper"/>
        <w:spacing w:before="1" w:line="276" w:lineRule="auto"/>
        <w:ind w:right="212"/>
        <w:jc w:val="both"/>
      </w:pPr>
    </w:p>
    <w:p w14:paraId="7667E4D7" w14:textId="7973C61B" w:rsidR="00C64B95" w:rsidRPr="00D765FA" w:rsidRDefault="00574886" w:rsidP="009969A8">
      <w:pPr>
        <w:pStyle w:val="hyphenate"/>
        <w:shd w:val="clear" w:color="auto" w:fill="FFFFFF" w:themeFill="background1"/>
        <w:spacing w:before="0" w:beforeAutospacing="0" w:after="150" w:afterAutospacing="0" w:line="276" w:lineRule="auto"/>
        <w:ind w:left="215" w:right="6"/>
        <w:jc w:val="both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16761BF5">
        <w:rPr>
          <w:rFonts w:ascii="Verdana" w:eastAsia="Verdana" w:hAnsi="Verdana" w:cs="Verdana"/>
          <w:sz w:val="18"/>
          <w:szCs w:val="18"/>
          <w:lang w:val="en-US" w:eastAsia="en-US"/>
        </w:rPr>
        <w:t>This</w:t>
      </w:r>
      <w:r w:rsidR="00EF6E8F"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 international conference on 17-18 March 2022 hosted by the Vienna University of Economics and Business (WU Vienna) and the University of Augsburg</w:t>
      </w:r>
      <w:r w:rsidR="00D765FA"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 </w:t>
      </w:r>
      <w:r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addresses new developments in and </w:t>
      </w:r>
      <w:r w:rsidR="6B2B8AE6" w:rsidRPr="16761BF5">
        <w:rPr>
          <w:rFonts w:ascii="Verdana" w:eastAsia="Verdana" w:hAnsi="Verdana" w:cs="Verdana"/>
          <w:sz w:val="18"/>
          <w:szCs w:val="18"/>
          <w:lang w:val="en-US" w:eastAsia="en-US"/>
        </w:rPr>
        <w:t>c</w:t>
      </w:r>
      <w:r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hallenges for Green HRM and </w:t>
      </w:r>
      <w:r w:rsidR="009E3526">
        <w:rPr>
          <w:rFonts w:ascii="Verdana" w:eastAsia="Verdana" w:hAnsi="Verdana" w:cs="Verdana"/>
          <w:sz w:val="18"/>
          <w:szCs w:val="18"/>
          <w:lang w:val="en-US" w:eastAsia="en-US"/>
        </w:rPr>
        <w:t>Sustainable B</w:t>
      </w:r>
      <w:r w:rsidRPr="16761BF5">
        <w:rPr>
          <w:rFonts w:ascii="Verdana" w:eastAsia="Verdana" w:hAnsi="Verdana" w:cs="Verdana"/>
          <w:sz w:val="18"/>
          <w:szCs w:val="18"/>
          <w:lang w:val="en-US" w:eastAsia="en-US"/>
        </w:rPr>
        <w:t>ehavior in and of organizations</w:t>
      </w:r>
      <w:r w:rsidR="00EF6E8F" w:rsidRPr="16761BF5">
        <w:rPr>
          <w:rFonts w:ascii="Verdana" w:eastAsia="Verdana" w:hAnsi="Verdana" w:cs="Verdana"/>
          <w:sz w:val="18"/>
          <w:szCs w:val="18"/>
          <w:lang w:val="en-US" w:eastAsia="en-US"/>
        </w:rPr>
        <w:t>. Since the r</w:t>
      </w:r>
      <w:r w:rsidR="009E3526">
        <w:rPr>
          <w:rFonts w:ascii="Verdana" w:eastAsia="Verdana" w:hAnsi="Verdana" w:cs="Verdana"/>
          <w:sz w:val="18"/>
          <w:szCs w:val="18"/>
          <w:lang w:val="en-US" w:eastAsia="en-US"/>
        </w:rPr>
        <w:t>esearch field of Green HRM and Sustainable Organizational B</w:t>
      </w:r>
      <w:r w:rsidR="00EF6E8F"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ehavior has grown quickly, we aim to offer an opportunity for </w:t>
      </w:r>
      <w:r w:rsidR="4E12C9FF"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international </w:t>
      </w:r>
      <w:r w:rsidR="00EF6E8F" w:rsidRPr="16761BF5">
        <w:rPr>
          <w:rFonts w:ascii="Verdana" w:eastAsia="Verdana" w:hAnsi="Verdana" w:cs="Verdana"/>
          <w:sz w:val="18"/>
          <w:szCs w:val="18"/>
          <w:lang w:val="en-US" w:eastAsia="en-US"/>
        </w:rPr>
        <w:t>scholars to present and discuss recent findings of their studies. In addition, this conference marks the end of our FWF/DFG funded project on “Comparative Green HRM”</w:t>
      </w:r>
      <w:r w:rsidRPr="16761BF5">
        <w:rPr>
          <w:rFonts w:ascii="Verdana" w:eastAsia="Verdana" w:hAnsi="Verdana" w:cs="Verdana"/>
          <w:sz w:val="18"/>
          <w:szCs w:val="18"/>
          <w:lang w:val="en-US" w:eastAsia="en-US"/>
        </w:rPr>
        <w:t xml:space="preserve"> </w:t>
      </w:r>
      <w:r w:rsidR="003E4D21">
        <w:rPr>
          <w:rFonts w:ascii="Verdana" w:eastAsia="Verdana" w:hAnsi="Verdana" w:cs="Verdana"/>
          <w:sz w:val="18"/>
          <w:szCs w:val="18"/>
          <w:lang w:val="en-US" w:eastAsia="en-US"/>
        </w:rPr>
        <w:t xml:space="preserve">led by Michael Muller-Camen and Marcus Wagner. </w:t>
      </w:r>
    </w:p>
    <w:p w14:paraId="0AC2F456" w14:textId="460E7165" w:rsidR="00553B56" w:rsidRDefault="00C64B95" w:rsidP="009969A8">
      <w:pPr>
        <w:pStyle w:val="Textkrper"/>
        <w:spacing w:before="1" w:line="276" w:lineRule="auto"/>
        <w:ind w:left="218" w:right="8"/>
        <w:jc w:val="both"/>
      </w:pPr>
      <w:r>
        <w:t>We welcome</w:t>
      </w:r>
      <w:r w:rsidR="00EF6E8F">
        <w:t xml:space="preserve"> high quality contributions and work</w:t>
      </w:r>
      <w:r w:rsidR="00113CEA">
        <w:t>-</w:t>
      </w:r>
      <w:r w:rsidR="00EF6E8F">
        <w:t>in</w:t>
      </w:r>
      <w:r w:rsidR="00113CEA">
        <w:t>-</w:t>
      </w:r>
      <w:r w:rsidR="00EF6E8F">
        <w:t xml:space="preserve">progress </w:t>
      </w:r>
      <w:r>
        <w:t>submissions</w:t>
      </w:r>
      <w:r w:rsidR="0032329A">
        <w:t xml:space="preserve"> across research fields</w:t>
      </w:r>
      <w:r w:rsidR="00C75F08">
        <w:t xml:space="preserve"> and</w:t>
      </w:r>
      <w:r w:rsidR="0032329A">
        <w:t xml:space="preserve"> theoretical backgrounds </w:t>
      </w:r>
      <w:r>
        <w:t xml:space="preserve">that advance our understanding of </w:t>
      </w:r>
      <w:r w:rsidR="00EF6E8F">
        <w:t>current developments and challenges (e</w:t>
      </w:r>
      <w:r w:rsidR="5F1D4DB4">
        <w:t>.</w:t>
      </w:r>
      <w:r w:rsidR="1055CCFF">
        <w:t>g</w:t>
      </w:r>
      <w:r w:rsidR="00EF6E8F">
        <w:t xml:space="preserve">. </w:t>
      </w:r>
      <w:r w:rsidR="00EE66E8">
        <w:t xml:space="preserve">tensions and </w:t>
      </w:r>
      <w:r w:rsidR="00EF6E8F">
        <w:t>paradoxes)</w:t>
      </w:r>
      <w:r w:rsidR="00263D6A">
        <w:t xml:space="preserve"> in the context of</w:t>
      </w:r>
      <w:r w:rsidR="00EF6E8F">
        <w:t xml:space="preserve"> </w:t>
      </w:r>
      <w:r w:rsidR="1B543834">
        <w:t>G</w:t>
      </w:r>
      <w:r w:rsidR="009E3526">
        <w:t>reen HRM and Sustainable B</w:t>
      </w:r>
      <w:r w:rsidR="00EF6E8F">
        <w:t xml:space="preserve">ehaviors </w:t>
      </w:r>
      <w:r w:rsidR="00263D6A">
        <w:t>in the workplace</w:t>
      </w:r>
      <w:r w:rsidR="00553B56">
        <w:t xml:space="preserve">. Potential areas of interest include, but are not limited </w:t>
      </w:r>
      <w:proofErr w:type="gramStart"/>
      <w:r w:rsidR="00553B56">
        <w:t>to</w:t>
      </w:r>
      <w:proofErr w:type="gramEnd"/>
      <w:r w:rsidR="00553B56">
        <w:t>:</w:t>
      </w:r>
      <w:r w:rsidR="00EF6E8F">
        <w:t xml:space="preserve"> </w:t>
      </w:r>
    </w:p>
    <w:p w14:paraId="74242DD4" w14:textId="27699799" w:rsidR="00CD1D4F" w:rsidRDefault="00CD1D4F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>
        <w:t xml:space="preserve">Theoretical and/or empirical contributions on </w:t>
      </w:r>
      <w:r w:rsidR="00D765FA">
        <w:t>recent</w:t>
      </w:r>
      <w:r>
        <w:t xml:space="preserve"> developments and challenges in </w:t>
      </w:r>
      <w:r w:rsidR="6E2962A6">
        <w:t>G</w:t>
      </w:r>
      <w:r>
        <w:t xml:space="preserve">reen HRM practices and </w:t>
      </w:r>
      <w:r w:rsidR="009E3526">
        <w:t>S</w:t>
      </w:r>
      <w:r>
        <w:t xml:space="preserve">ustainable </w:t>
      </w:r>
      <w:r w:rsidR="009E3526">
        <w:t>B</w:t>
      </w:r>
      <w:r>
        <w:t>ehavior</w:t>
      </w:r>
    </w:p>
    <w:p w14:paraId="2AFF0CC3" w14:textId="2AF9E710" w:rsidR="00D765FA" w:rsidRDefault="00D765FA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>
        <w:t xml:space="preserve">Multi-level </w:t>
      </w:r>
      <w:r w:rsidR="008552D8">
        <w:t xml:space="preserve">and comparative </w:t>
      </w:r>
      <w:r>
        <w:t xml:space="preserve">perspectives on </w:t>
      </w:r>
      <w:r w:rsidR="47498C5B">
        <w:t>G</w:t>
      </w:r>
      <w:r>
        <w:t xml:space="preserve">reen HRM practices, </w:t>
      </w:r>
      <w:r w:rsidR="009E3526">
        <w:t>S</w:t>
      </w:r>
      <w:r>
        <w:t xml:space="preserve">ustainable </w:t>
      </w:r>
      <w:r w:rsidR="009E3526">
        <w:t>B</w:t>
      </w:r>
      <w:r>
        <w:t>ehavior and their respective antecedents</w:t>
      </w:r>
      <w:r w:rsidR="00807580">
        <w:t xml:space="preserve"> and outcomes</w:t>
      </w:r>
    </w:p>
    <w:p w14:paraId="15995A4D" w14:textId="0D4D3E8E" w:rsidR="00263D6A" w:rsidRDefault="009E3526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>
        <w:t>Responses to challenges of Sustainable B</w:t>
      </w:r>
      <w:r w:rsidR="00263D6A" w:rsidRPr="00263D6A">
        <w:t>ehavior that materialize in tensions, contradictions or paradoxes of sustainability</w:t>
      </w:r>
    </w:p>
    <w:p w14:paraId="3729FE0F" w14:textId="1C39C946" w:rsidR="00523CF6" w:rsidRDefault="003E4682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>
        <w:lastRenderedPageBreak/>
        <w:t>N</w:t>
      </w:r>
      <w:r w:rsidR="00263D6A" w:rsidRPr="00263D6A">
        <w:t>ested and multi-level paradoxes that result from the inherent complexity of sustainability in a workplace context</w:t>
      </w:r>
      <w:r>
        <w:t xml:space="preserve"> as well as p</w:t>
      </w:r>
      <w:r w:rsidRPr="00783BB7">
        <w:t>references, n</w:t>
      </w:r>
      <w:r w:rsidR="009E3526">
        <w:t>orms, and (dis-)incentives for Sustainable Workplace B</w:t>
      </w:r>
      <w:r w:rsidRPr="00783BB7">
        <w:t>ehaviors</w:t>
      </w:r>
    </w:p>
    <w:p w14:paraId="6104673B" w14:textId="22ECE3F8" w:rsidR="003E4682" w:rsidRDefault="00783BB7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 w:rsidRPr="00783BB7">
        <w:t xml:space="preserve">Mixed methods </w:t>
      </w:r>
      <w:r w:rsidR="003E4682" w:rsidRPr="00783BB7">
        <w:t>approach</w:t>
      </w:r>
      <w:r w:rsidR="003E4682">
        <w:t>es</w:t>
      </w:r>
      <w:r w:rsidR="009E3526">
        <w:t xml:space="preserve"> for investigating S</w:t>
      </w:r>
      <w:r w:rsidRPr="00783BB7">
        <w:t>us</w:t>
      </w:r>
      <w:r w:rsidR="009E3526">
        <w:t>tainable HRM/company policies, Sustainable B</w:t>
      </w:r>
      <w:r w:rsidRPr="00783BB7">
        <w:t>ehaviors, and their interpla</w:t>
      </w:r>
      <w:r w:rsidR="003E4682">
        <w:t>y</w:t>
      </w:r>
    </w:p>
    <w:p w14:paraId="62B5341B" w14:textId="30F38A8D" w:rsidR="634445D8" w:rsidRDefault="00783BB7" w:rsidP="009969A8">
      <w:pPr>
        <w:pStyle w:val="Textkrper"/>
        <w:numPr>
          <w:ilvl w:val="0"/>
          <w:numId w:val="4"/>
        </w:numPr>
        <w:spacing w:before="1" w:line="276" w:lineRule="auto"/>
        <w:ind w:right="8"/>
        <w:jc w:val="both"/>
      </w:pPr>
      <w:r>
        <w:t>Research into the process and outcomes of determini</w:t>
      </w:r>
      <w:r w:rsidR="009E3526">
        <w:t>ng key issues and policies for S</w:t>
      </w:r>
      <w:r>
        <w:t xml:space="preserve">trategic </w:t>
      </w:r>
      <w:r w:rsidR="729DAFE2">
        <w:t>G</w:t>
      </w:r>
      <w:r>
        <w:t>reen HRM within and between companies</w:t>
      </w:r>
      <w:r w:rsidRPr="00783BB7">
        <w:cr/>
      </w:r>
    </w:p>
    <w:p w14:paraId="054C1D8B" w14:textId="7A8007EF" w:rsidR="00076D43" w:rsidRDefault="00BA71D1" w:rsidP="00F41AD4">
      <w:pPr>
        <w:pStyle w:val="berschrift4"/>
        <w:spacing w:before="0" w:line="276" w:lineRule="auto"/>
        <w:rPr>
          <w:u w:val="none"/>
        </w:rPr>
      </w:pPr>
      <w:r>
        <w:t>Organizer</w:t>
      </w:r>
      <w:r w:rsidR="003B27B8">
        <w:t>s</w:t>
      </w:r>
      <w:r>
        <w:t>:</w:t>
      </w:r>
    </w:p>
    <w:p w14:paraId="48EE97BB" w14:textId="7159D9F7" w:rsidR="00AA0F9D" w:rsidRDefault="002E33DB" w:rsidP="009969A8">
      <w:pPr>
        <w:pStyle w:val="Textkrper"/>
        <w:spacing w:line="276" w:lineRule="auto"/>
        <w:ind w:left="218" w:right="1572" w:hanging="1"/>
        <w:jc w:val="both"/>
      </w:pPr>
      <w:r>
        <w:t>WU</w:t>
      </w:r>
      <w:r w:rsidR="732F2495">
        <w:t xml:space="preserve"> Vienna</w:t>
      </w:r>
      <w:r w:rsidR="00B97204">
        <w:t xml:space="preserve"> and University of Augsburg</w:t>
      </w:r>
      <w:r w:rsidR="00807580">
        <w:t xml:space="preserve">: The Austrian Science Fund (FWF) and the German Research Foundation (DFG) fund the conference. </w:t>
      </w:r>
    </w:p>
    <w:p w14:paraId="6EC0E4AD" w14:textId="77777777" w:rsidR="00263D6A" w:rsidRDefault="00263D6A" w:rsidP="00F41AD4">
      <w:pPr>
        <w:pStyle w:val="Textkrper"/>
        <w:spacing w:line="276" w:lineRule="auto"/>
        <w:ind w:left="218" w:right="1572" w:hanging="1"/>
      </w:pPr>
    </w:p>
    <w:p w14:paraId="7911BA01" w14:textId="0D08668C" w:rsidR="00076D43" w:rsidRDefault="00BA71D1" w:rsidP="00F41AD4">
      <w:pPr>
        <w:pStyle w:val="berschrift4"/>
        <w:spacing w:before="0" w:line="276" w:lineRule="auto"/>
      </w:pPr>
      <w:r>
        <w:t>Scientific Committee:</w:t>
      </w:r>
    </w:p>
    <w:p w14:paraId="23D7CC87" w14:textId="5ECBB946" w:rsidR="00E77542" w:rsidRDefault="00953B44" w:rsidP="00E77542">
      <w:pPr>
        <w:pStyle w:val="Textkrper"/>
        <w:ind w:left="708" w:hanging="493"/>
        <w:rPr>
          <w:lang w:val="en-GB"/>
        </w:rPr>
      </w:pPr>
      <w:r>
        <w:rPr>
          <w:lang w:val="en-GB"/>
        </w:rPr>
        <w:t xml:space="preserve">Prof. </w:t>
      </w:r>
      <w:r w:rsidR="00C64B95" w:rsidRPr="634445D8">
        <w:rPr>
          <w:lang w:val="en-GB"/>
        </w:rPr>
        <w:t xml:space="preserve">Susan E. </w:t>
      </w:r>
      <w:r w:rsidR="00C64B95" w:rsidRPr="00953B44">
        <w:rPr>
          <w:bCs/>
          <w:lang w:val="en-GB"/>
        </w:rPr>
        <w:t>Jackson</w:t>
      </w:r>
      <w:r w:rsidR="00681716">
        <w:rPr>
          <w:lang w:val="en-GB"/>
        </w:rPr>
        <w:t xml:space="preserve"> (</w:t>
      </w:r>
      <w:r w:rsidR="00C64B95" w:rsidRPr="634445D8">
        <w:rPr>
          <w:lang w:val="en-GB"/>
        </w:rPr>
        <w:t>Department of Human Resource Management</w:t>
      </w:r>
      <w:r w:rsidR="00CA6C38">
        <w:rPr>
          <w:lang w:val="en-GB"/>
        </w:rPr>
        <w:t>, Rutgers -</w:t>
      </w:r>
      <w:r w:rsidR="00CA6C38" w:rsidRPr="634445D8">
        <w:rPr>
          <w:lang w:val="en-GB"/>
        </w:rPr>
        <w:t xml:space="preserve"> The State University of New Jersey</w:t>
      </w:r>
      <w:r w:rsidR="394B8FFE" w:rsidRPr="634445D8">
        <w:rPr>
          <w:lang w:val="en-GB"/>
        </w:rPr>
        <w:t>)</w:t>
      </w:r>
    </w:p>
    <w:p w14:paraId="4F569089" w14:textId="38E79FFF" w:rsidR="00670EEB" w:rsidRDefault="00670EEB" w:rsidP="00E77542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>Prof. Yuan Jiang (Harbin Institute of Technology)</w:t>
      </w:r>
    </w:p>
    <w:p w14:paraId="4C26B74E" w14:textId="7C5F7D61" w:rsidR="002E33DB" w:rsidRDefault="00953B44" w:rsidP="00F41AD4">
      <w:pPr>
        <w:pStyle w:val="Textkrper"/>
        <w:spacing w:before="153"/>
        <w:ind w:left="708" w:hanging="493"/>
      </w:pPr>
      <w:r>
        <w:rPr>
          <w:lang w:val="en-GB"/>
        </w:rPr>
        <w:t xml:space="preserve">Prof. </w:t>
      </w:r>
      <w:r w:rsidR="002E33DB" w:rsidRPr="634445D8">
        <w:rPr>
          <w:lang w:val="en-GB"/>
        </w:rPr>
        <w:t xml:space="preserve">Michael </w:t>
      </w:r>
      <w:r w:rsidR="002E33DB" w:rsidRPr="00953B44">
        <w:rPr>
          <w:bCs/>
          <w:lang w:val="en-GB"/>
        </w:rPr>
        <w:t>Müller-Camen</w:t>
      </w:r>
      <w:r w:rsidR="00C64B95" w:rsidRPr="634445D8">
        <w:rPr>
          <w:lang w:val="en-GB"/>
        </w:rPr>
        <w:t xml:space="preserve"> </w:t>
      </w:r>
      <w:r w:rsidR="00C64B95">
        <w:t>(Institute for Human Resource Management</w:t>
      </w:r>
      <w:r w:rsidR="00CA6C38">
        <w:t>, WU Vienna</w:t>
      </w:r>
      <w:r w:rsidR="00C64B95">
        <w:t>)</w:t>
      </w:r>
    </w:p>
    <w:p w14:paraId="0940615D" w14:textId="6E365D37" w:rsidR="00882154" w:rsidRDefault="003B27B8" w:rsidP="00F41AD4">
      <w:pPr>
        <w:pStyle w:val="Textkrper"/>
        <w:spacing w:before="153"/>
        <w:ind w:left="708" w:hanging="493"/>
      </w:pPr>
      <w:r>
        <w:t xml:space="preserve">Prof. Pascal </w:t>
      </w:r>
      <w:proofErr w:type="spellStart"/>
      <w:r>
        <w:t>Paillé</w:t>
      </w:r>
      <w:proofErr w:type="spellEnd"/>
      <w:r w:rsidR="00882154">
        <w:t xml:space="preserve"> (NEOMA Business School)</w:t>
      </w:r>
    </w:p>
    <w:p w14:paraId="38ED920A" w14:textId="7356F7DC" w:rsidR="00953B44" w:rsidRDefault="00953B44" w:rsidP="00953B44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 xml:space="preserve">Prof. </w:t>
      </w:r>
      <w:r w:rsidRPr="4806171C">
        <w:rPr>
          <w:lang w:val="en-GB"/>
        </w:rPr>
        <w:t>Andrew Spicer (Darla Moore School of Business, University of South Carolina)</w:t>
      </w:r>
    </w:p>
    <w:p w14:paraId="6A6F9B98" w14:textId="1305C5C8" w:rsidR="00C4345D" w:rsidRDefault="00C4345D" w:rsidP="00953B44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>Prof. Shuang Ren (Deakin Business School, Deakin University)</w:t>
      </w:r>
    </w:p>
    <w:p w14:paraId="7F22CAB7" w14:textId="77B881FB" w:rsidR="00C64B95" w:rsidRPr="00C64B95" w:rsidRDefault="00953B44" w:rsidP="00953B44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 xml:space="preserve">Prof. </w:t>
      </w:r>
      <w:r w:rsidR="00C64B95" w:rsidRPr="00C64B95">
        <w:rPr>
          <w:lang w:val="en-GB"/>
        </w:rPr>
        <w:t xml:space="preserve">Douglas </w:t>
      </w:r>
      <w:r w:rsidR="00C64B95" w:rsidRPr="00953B44">
        <w:rPr>
          <w:lang w:val="en-GB"/>
        </w:rPr>
        <w:t>Renwick</w:t>
      </w:r>
      <w:r w:rsidR="00C64B95" w:rsidRPr="00C64B95">
        <w:rPr>
          <w:lang w:val="en-GB"/>
        </w:rPr>
        <w:t xml:space="preserve"> </w:t>
      </w:r>
      <w:r w:rsidR="00C64B95">
        <w:rPr>
          <w:lang w:val="en-GB"/>
        </w:rPr>
        <w:t>(</w:t>
      </w:r>
      <w:r w:rsidR="00C64B95" w:rsidRPr="00C64B95">
        <w:rPr>
          <w:lang w:val="en-GB"/>
        </w:rPr>
        <w:t>No</w:t>
      </w:r>
      <w:r w:rsidR="00C64B95">
        <w:rPr>
          <w:lang w:val="en-GB"/>
        </w:rPr>
        <w:t>ttingham Business School</w:t>
      </w:r>
      <w:r w:rsidR="00CA6C38">
        <w:rPr>
          <w:lang w:val="en-GB"/>
        </w:rPr>
        <w:t xml:space="preserve">, </w:t>
      </w:r>
      <w:r w:rsidR="00CA6C38" w:rsidRPr="00C64B95">
        <w:rPr>
          <w:lang w:val="en-GB"/>
        </w:rPr>
        <w:t>Trent University</w:t>
      </w:r>
      <w:r w:rsidR="00C64B95">
        <w:rPr>
          <w:lang w:val="en-GB"/>
        </w:rPr>
        <w:t>)</w:t>
      </w:r>
    </w:p>
    <w:p w14:paraId="74C7D067" w14:textId="5D61AF98" w:rsidR="00D765FA" w:rsidRDefault="00953B44" w:rsidP="00F41AD4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 xml:space="preserve">Prof. </w:t>
      </w:r>
      <w:r w:rsidR="002E33DB" w:rsidRPr="00C64B95">
        <w:rPr>
          <w:lang w:val="en-GB"/>
        </w:rPr>
        <w:t xml:space="preserve">Marcus </w:t>
      </w:r>
      <w:r w:rsidR="002E33DB" w:rsidRPr="00953B44">
        <w:rPr>
          <w:lang w:val="en-GB"/>
        </w:rPr>
        <w:t>Wagner</w:t>
      </w:r>
      <w:r w:rsidR="00C64B95" w:rsidRPr="00C64B95">
        <w:rPr>
          <w:lang w:val="en-GB"/>
        </w:rPr>
        <w:t xml:space="preserve"> (</w:t>
      </w:r>
      <w:r w:rsidR="006A4D3C">
        <w:rPr>
          <w:lang w:val="en-GB"/>
        </w:rPr>
        <w:t>Faculty of Business Administration and Economics</w:t>
      </w:r>
      <w:r w:rsidR="00CA6C38">
        <w:rPr>
          <w:lang w:val="en-GB"/>
        </w:rPr>
        <w:t xml:space="preserve">, </w:t>
      </w:r>
      <w:r w:rsidR="00CA6C38" w:rsidRPr="00C64B95">
        <w:rPr>
          <w:lang w:val="en-GB"/>
        </w:rPr>
        <w:t>University</w:t>
      </w:r>
      <w:r w:rsidR="00CA6C38">
        <w:rPr>
          <w:lang w:val="en-GB"/>
        </w:rPr>
        <w:t xml:space="preserve"> of Augsburg</w:t>
      </w:r>
      <w:r w:rsidR="00807580">
        <w:rPr>
          <w:lang w:val="en-GB"/>
        </w:rPr>
        <w:t>)</w:t>
      </w:r>
    </w:p>
    <w:p w14:paraId="548E61EC" w14:textId="58A08417" w:rsidR="16E8AF7E" w:rsidRDefault="00953B44" w:rsidP="00F41AD4">
      <w:pPr>
        <w:pStyle w:val="Textkrper"/>
        <w:spacing w:before="153"/>
        <w:ind w:left="708" w:hanging="493"/>
        <w:rPr>
          <w:lang w:val="en-GB"/>
        </w:rPr>
      </w:pPr>
      <w:r>
        <w:rPr>
          <w:lang w:val="en-GB"/>
        </w:rPr>
        <w:t xml:space="preserve">Prof. </w:t>
      </w:r>
      <w:r w:rsidR="16E8AF7E" w:rsidRPr="4806171C">
        <w:rPr>
          <w:lang w:val="en-GB"/>
        </w:rPr>
        <w:t>Maurizio Zollo</w:t>
      </w:r>
      <w:r w:rsidR="5D2804E8" w:rsidRPr="4806171C">
        <w:rPr>
          <w:lang w:val="en-GB"/>
        </w:rPr>
        <w:t xml:space="preserve"> (</w:t>
      </w:r>
      <w:r w:rsidR="00807580" w:rsidRPr="00F41AD4">
        <w:rPr>
          <w:rStyle w:val="Hervorhebung"/>
          <w:i w:val="0"/>
        </w:rPr>
        <w:t>Department of Management and Entrepreneurship</w:t>
      </w:r>
      <w:r w:rsidR="00CA6C38">
        <w:rPr>
          <w:rStyle w:val="Hervorhebung"/>
          <w:i w:val="0"/>
        </w:rPr>
        <w:t xml:space="preserve">, </w:t>
      </w:r>
      <w:r w:rsidR="00CA6C38" w:rsidRPr="4806171C">
        <w:rPr>
          <w:lang w:val="en-GB"/>
        </w:rPr>
        <w:t>Imperial College London</w:t>
      </w:r>
      <w:r w:rsidR="5D2804E8" w:rsidRPr="4806171C">
        <w:rPr>
          <w:lang w:val="en-GB"/>
        </w:rPr>
        <w:t>)</w:t>
      </w:r>
    </w:p>
    <w:p w14:paraId="7BEB810C" w14:textId="06D122DF" w:rsidR="16761BF5" w:rsidRPr="00CE0240" w:rsidRDefault="16761BF5" w:rsidP="00F41AD4">
      <w:pPr>
        <w:pStyle w:val="berschrift4"/>
        <w:spacing w:before="0" w:line="276" w:lineRule="auto"/>
        <w:ind w:left="0"/>
      </w:pPr>
    </w:p>
    <w:p w14:paraId="57A31AC7" w14:textId="77777777" w:rsidR="00121467" w:rsidRPr="00CE0240" w:rsidRDefault="00121467" w:rsidP="00F41AD4">
      <w:pPr>
        <w:pStyle w:val="berschrift4"/>
        <w:spacing w:before="0" w:line="276" w:lineRule="auto"/>
      </w:pPr>
    </w:p>
    <w:p w14:paraId="70E852AA" w14:textId="77777777" w:rsidR="00121467" w:rsidRPr="00CE0240" w:rsidRDefault="00121467" w:rsidP="009969A8">
      <w:pPr>
        <w:pStyle w:val="berschrift4"/>
        <w:spacing w:before="0" w:line="276" w:lineRule="auto"/>
        <w:jc w:val="both"/>
      </w:pPr>
    </w:p>
    <w:p w14:paraId="12374A95" w14:textId="27472F24" w:rsidR="00076D43" w:rsidRPr="00CE0240" w:rsidRDefault="00BA71D1" w:rsidP="009969A8">
      <w:pPr>
        <w:pStyle w:val="berschrift4"/>
        <w:spacing w:before="0" w:line="276" w:lineRule="auto"/>
        <w:jc w:val="both"/>
        <w:rPr>
          <w:u w:val="none"/>
        </w:rPr>
      </w:pPr>
      <w:r w:rsidRPr="00CE0240">
        <w:t>Date:</w:t>
      </w:r>
    </w:p>
    <w:p w14:paraId="6E34E555" w14:textId="4FDAFA99" w:rsidR="00076D43" w:rsidRDefault="00EA2FB9" w:rsidP="009969A8">
      <w:pPr>
        <w:pStyle w:val="Textkrper"/>
        <w:spacing w:line="276" w:lineRule="auto"/>
        <w:ind w:left="218"/>
        <w:jc w:val="both"/>
      </w:pPr>
      <w:r>
        <w:t>Thursday</w:t>
      </w:r>
      <w:r w:rsidR="00BA71D1">
        <w:t xml:space="preserve">, </w:t>
      </w:r>
      <w:r>
        <w:t xml:space="preserve">17 </w:t>
      </w:r>
      <w:r w:rsidR="049B46BB">
        <w:t>M</w:t>
      </w:r>
      <w:r>
        <w:t xml:space="preserve">arch 2022 to Friday, 18 </w:t>
      </w:r>
      <w:r w:rsidR="0032BDDB">
        <w:t>M</w:t>
      </w:r>
      <w:r>
        <w:t>arch 2022</w:t>
      </w:r>
      <w:r w:rsidR="00BA71D1" w:rsidRPr="008C610D">
        <w:t>,</w:t>
      </w:r>
      <w:r w:rsidR="5EACC0FC" w:rsidRPr="008C610D">
        <w:t xml:space="preserve"> </w:t>
      </w:r>
      <w:r w:rsidR="00CE0240" w:rsidRPr="008C610D">
        <w:t xml:space="preserve">13.00 </w:t>
      </w:r>
      <w:r w:rsidR="002C03C9">
        <w:t>to</w:t>
      </w:r>
      <w:r w:rsidR="00BA71D1" w:rsidRPr="002C03C9">
        <w:t xml:space="preserve"> </w:t>
      </w:r>
      <w:r w:rsidR="00CE0240" w:rsidRPr="002C03C9">
        <w:t>21.00</w:t>
      </w:r>
      <w:r w:rsidR="00243EB5" w:rsidRPr="008C610D">
        <w:t xml:space="preserve"> CET</w:t>
      </w:r>
    </w:p>
    <w:p w14:paraId="7E4ED859" w14:textId="77777777" w:rsidR="00076D43" w:rsidRDefault="00BA71D1" w:rsidP="009969A8">
      <w:pPr>
        <w:pStyle w:val="berschrift4"/>
        <w:spacing w:line="276" w:lineRule="auto"/>
        <w:jc w:val="both"/>
        <w:rPr>
          <w:u w:val="none"/>
        </w:rPr>
      </w:pPr>
      <w:r>
        <w:t>Venue:</w:t>
      </w:r>
    </w:p>
    <w:p w14:paraId="2C1C4EEE" w14:textId="6A3D2187" w:rsidR="00BB4719" w:rsidRDefault="00BA71D1" w:rsidP="009969A8">
      <w:pPr>
        <w:pStyle w:val="Textkrper"/>
        <w:spacing w:before="3" w:line="276" w:lineRule="auto"/>
        <w:ind w:left="218" w:right="12"/>
        <w:jc w:val="both"/>
        <w:rPr>
          <w:color w:val="808080" w:themeColor="background1" w:themeShade="80"/>
        </w:rPr>
      </w:pPr>
      <w:r w:rsidRPr="634445D8">
        <w:rPr>
          <w:b/>
          <w:bCs/>
          <w:lang w:val="en-GB"/>
        </w:rPr>
        <w:t>Online</w:t>
      </w:r>
      <w:r w:rsidRPr="634445D8">
        <w:rPr>
          <w:lang w:val="en-GB"/>
        </w:rPr>
        <w:t xml:space="preserve"> – The access</w:t>
      </w:r>
      <w:r w:rsidR="00EA2FB9" w:rsidRPr="634445D8">
        <w:rPr>
          <w:lang w:val="en-GB"/>
        </w:rPr>
        <w:t xml:space="preserve"> </w:t>
      </w:r>
      <w:r w:rsidRPr="634445D8">
        <w:rPr>
          <w:lang w:val="en-GB"/>
        </w:rPr>
        <w:t xml:space="preserve">details will be sent to your email address </w:t>
      </w:r>
      <w:r w:rsidR="000A3974">
        <w:rPr>
          <w:lang w:val="en-GB"/>
        </w:rPr>
        <w:t xml:space="preserve">a few </w:t>
      </w:r>
      <w:r w:rsidRPr="634445D8">
        <w:rPr>
          <w:lang w:val="en-GB"/>
        </w:rPr>
        <w:t>days prior to the event</w:t>
      </w:r>
      <w:r w:rsidR="00EA2FB9" w:rsidRPr="634445D8">
        <w:rPr>
          <w:lang w:val="en-GB"/>
        </w:rPr>
        <w:t>, and</w:t>
      </w:r>
      <w:r w:rsidR="00D765FA" w:rsidRPr="634445D8">
        <w:rPr>
          <w:lang w:val="en-GB"/>
        </w:rPr>
        <w:t xml:space="preserve"> </w:t>
      </w:r>
      <w:r w:rsidR="009A671C">
        <w:rPr>
          <w:lang w:val="en-GB"/>
        </w:rPr>
        <w:t xml:space="preserve">at the </w:t>
      </w:r>
      <w:r w:rsidR="00EA2FB9" w:rsidRPr="634445D8">
        <w:rPr>
          <w:b/>
          <w:bCs/>
          <w:lang w:val="en-GB"/>
        </w:rPr>
        <w:t>Campus of WU Vienna</w:t>
      </w:r>
    </w:p>
    <w:p w14:paraId="69AF472D" w14:textId="43054BA1" w:rsidR="00BB4719" w:rsidRDefault="00EC4DD9" w:rsidP="00F41AD4">
      <w:pPr>
        <w:pStyle w:val="Textkrper"/>
        <w:spacing w:before="100" w:line="276" w:lineRule="auto"/>
        <w:ind w:left="218"/>
        <w:rPr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2F319303" wp14:editId="1143C573">
            <wp:extent cx="4905376" cy="3270078"/>
            <wp:effectExtent l="0" t="0" r="0" b="6985"/>
            <wp:docPr id="3" name="Grafik 3" title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6" cy="32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7AAB" w14:textId="15F06953" w:rsidR="00EC4DD9" w:rsidRDefault="00EC4DD9" w:rsidP="00EC4DD9">
      <w:pPr>
        <w:pStyle w:val="Textkrper"/>
        <w:spacing w:before="3" w:line="276" w:lineRule="auto"/>
        <w:ind w:left="218" w:right="12"/>
        <w:rPr>
          <w:b/>
          <w:bCs/>
          <w:u w:val="single" w:color="000000"/>
        </w:rPr>
      </w:pPr>
    </w:p>
    <w:p w14:paraId="75F3D6EC" w14:textId="15ADAB1D" w:rsidR="00EC4DD9" w:rsidRPr="00CE58E9" w:rsidRDefault="00EC4DD9" w:rsidP="00EC4DD9">
      <w:pPr>
        <w:pStyle w:val="Textkrper"/>
        <w:spacing w:before="3" w:line="276" w:lineRule="auto"/>
        <w:ind w:left="218" w:right="12"/>
        <w:rPr>
          <w:b/>
          <w:bCs/>
          <w:u w:val="single" w:color="000000"/>
        </w:rPr>
      </w:pPr>
      <w:r w:rsidRPr="00CE58E9">
        <w:rPr>
          <w:b/>
          <w:bCs/>
          <w:u w:val="single" w:color="000000"/>
        </w:rPr>
        <w:t>Paper Submission</w:t>
      </w:r>
      <w:r w:rsidR="00B55A8E">
        <w:rPr>
          <w:b/>
          <w:bCs/>
          <w:u w:val="single" w:color="000000"/>
        </w:rPr>
        <w:t xml:space="preserve"> and Registration</w:t>
      </w:r>
      <w:r w:rsidRPr="00CE58E9">
        <w:rPr>
          <w:b/>
          <w:bCs/>
          <w:u w:val="single" w:color="000000"/>
        </w:rPr>
        <w:t>:</w:t>
      </w:r>
    </w:p>
    <w:p w14:paraId="26892036" w14:textId="6425411B" w:rsidR="00EC4DD9" w:rsidRDefault="00EC4DD9" w:rsidP="00CD6AC8">
      <w:pPr>
        <w:pStyle w:val="Textkrper"/>
        <w:spacing w:before="3" w:line="276" w:lineRule="auto"/>
        <w:ind w:left="218" w:right="12"/>
        <w:jc w:val="both"/>
        <w:rPr>
          <w:lang w:val="en-GB"/>
        </w:rPr>
      </w:pPr>
      <w:r w:rsidRPr="00CE58E9">
        <w:rPr>
          <w:lang w:val="en-GB"/>
        </w:rPr>
        <w:lastRenderedPageBreak/>
        <w:t xml:space="preserve">Please submit either a </w:t>
      </w:r>
      <w:r w:rsidRPr="53C60ACC">
        <w:rPr>
          <w:b/>
          <w:bCs/>
          <w:lang w:val="en-GB"/>
        </w:rPr>
        <w:t>full paper</w:t>
      </w:r>
      <w:r w:rsidRPr="00CE58E9">
        <w:rPr>
          <w:lang w:val="en-GB"/>
        </w:rPr>
        <w:t xml:space="preserve"> or a </w:t>
      </w:r>
      <w:r w:rsidRPr="53C60ACC">
        <w:rPr>
          <w:b/>
          <w:bCs/>
          <w:lang w:val="en-GB"/>
        </w:rPr>
        <w:t>short paper</w:t>
      </w:r>
      <w:r w:rsidRPr="00CE58E9">
        <w:rPr>
          <w:lang w:val="en-GB"/>
        </w:rPr>
        <w:t xml:space="preserve"> including a title pa</w:t>
      </w:r>
      <w:r w:rsidR="00113CEA">
        <w:rPr>
          <w:lang w:val="en-GB"/>
        </w:rPr>
        <w:t>ge</w:t>
      </w:r>
      <w:r w:rsidRPr="00CE58E9">
        <w:rPr>
          <w:lang w:val="en-GB"/>
        </w:rPr>
        <w:t xml:space="preserve"> with title, author</w:t>
      </w:r>
      <w:r w:rsidR="00113CEA">
        <w:rPr>
          <w:lang w:val="en-GB"/>
        </w:rPr>
        <w:t xml:space="preserve"> names </w:t>
      </w:r>
      <w:r w:rsidRPr="00CE58E9">
        <w:rPr>
          <w:lang w:val="en-GB"/>
        </w:rPr>
        <w:t xml:space="preserve">and affiliations, </w:t>
      </w:r>
      <w:r w:rsidR="00113CEA">
        <w:rPr>
          <w:lang w:val="en-GB"/>
        </w:rPr>
        <w:t xml:space="preserve">150-word </w:t>
      </w:r>
      <w:r w:rsidRPr="00CE58E9">
        <w:rPr>
          <w:lang w:val="en-GB"/>
        </w:rPr>
        <w:t xml:space="preserve">abstract, and </w:t>
      </w:r>
      <w:r w:rsidR="00113CEA">
        <w:rPr>
          <w:lang w:val="en-GB"/>
        </w:rPr>
        <w:t xml:space="preserve">up to </w:t>
      </w:r>
      <w:proofErr w:type="gramStart"/>
      <w:r w:rsidR="00113CEA">
        <w:rPr>
          <w:lang w:val="en-GB"/>
        </w:rPr>
        <w:t>5</w:t>
      </w:r>
      <w:proofErr w:type="gramEnd"/>
      <w:r w:rsidR="00113CEA">
        <w:rPr>
          <w:lang w:val="en-GB"/>
        </w:rPr>
        <w:t xml:space="preserve"> </w:t>
      </w:r>
      <w:r w:rsidRPr="00CE58E9">
        <w:rPr>
          <w:lang w:val="en-GB"/>
        </w:rPr>
        <w:t xml:space="preserve">key words. Submissions should follow a specific format (i.e., 12 </w:t>
      </w:r>
      <w:proofErr w:type="spellStart"/>
      <w:r w:rsidRPr="00CE58E9">
        <w:rPr>
          <w:lang w:val="en-GB"/>
        </w:rPr>
        <w:t>pt</w:t>
      </w:r>
      <w:proofErr w:type="spellEnd"/>
      <w:r w:rsidRPr="00CE58E9">
        <w:rPr>
          <w:lang w:val="en-GB"/>
        </w:rPr>
        <w:t>, Times New Roman or Arial; margin left/right: 2.5 cm; line spacing: 1.5). The maximum length of a full paper is 40 pages and for a short paper 10 pages (including title page, all tables, graphs, figures, appendices, and references).</w:t>
      </w:r>
    </w:p>
    <w:p w14:paraId="75A5707C" w14:textId="77777777" w:rsidR="00EC4DD9" w:rsidRPr="00CE58E9" w:rsidRDefault="00EC4DD9" w:rsidP="00EC4DD9">
      <w:pPr>
        <w:pStyle w:val="Textkrper"/>
        <w:spacing w:before="3" w:line="276" w:lineRule="auto"/>
        <w:ind w:left="218" w:right="12"/>
        <w:rPr>
          <w:lang w:val="en-GB"/>
        </w:rPr>
      </w:pPr>
    </w:p>
    <w:p w14:paraId="66D94014" w14:textId="77777777" w:rsidR="00EC4DD9" w:rsidRDefault="00EC4DD9" w:rsidP="00CD6AC8">
      <w:pPr>
        <w:pStyle w:val="Textkrper"/>
        <w:spacing w:before="3" w:line="276" w:lineRule="auto"/>
        <w:ind w:left="218" w:right="12"/>
        <w:jc w:val="both"/>
        <w:rPr>
          <w:lang w:val="en-GB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inline distT="0" distB="0" distL="0" distR="0" wp14:anchorId="7111806B" wp14:editId="47787B36">
                <wp:extent cx="6026785" cy="666115"/>
                <wp:effectExtent l="0" t="0" r="12065" b="196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6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BFE7A" w14:textId="77777777" w:rsidR="00EC4DD9" w:rsidRDefault="00EC4DD9" w:rsidP="00EC4DD9">
                            <w:pPr>
                              <w:pStyle w:val="Textkrper"/>
                              <w:spacing w:before="95"/>
                              <w:ind w:left="107"/>
                            </w:pPr>
                          </w:p>
                          <w:p w14:paraId="49EE6623" w14:textId="02FF36E1" w:rsidR="00EC4DD9" w:rsidRPr="00CE58E9" w:rsidRDefault="00EC4DD9" w:rsidP="00EC4DD9">
                            <w:pPr>
                              <w:pStyle w:val="Textkrper"/>
                              <w:spacing w:before="3" w:line="276" w:lineRule="auto"/>
                              <w:ind w:left="107" w:right="12"/>
                              <w:rPr>
                                <w:lang w:val="en-GB"/>
                              </w:rPr>
                            </w:pPr>
                            <w:r w:rsidRPr="00CE58E9">
                              <w:rPr>
                                <w:lang w:val="en-GB"/>
                              </w:rPr>
                              <w:t xml:space="preserve">You can submit your paper </w:t>
                            </w:r>
                            <w:r w:rsidR="004C21E3" w:rsidRPr="00F41AD4">
                              <w:rPr>
                                <w:b/>
                                <w:lang w:val="en-GB"/>
                              </w:rPr>
                              <w:t xml:space="preserve">from 1 September </w:t>
                            </w:r>
                            <w:r w:rsidRPr="00F41AD4">
                              <w:rPr>
                                <w:b/>
                                <w:bCs/>
                                <w:lang w:val="en-GB"/>
                              </w:rPr>
                              <w:t>until</w:t>
                            </w:r>
                            <w:r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E0240">
                              <w:rPr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  <w:r w:rsidR="00CE0240"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E0240">
                              <w:rPr>
                                <w:b/>
                                <w:bCs/>
                                <w:lang w:val="en-GB"/>
                              </w:rPr>
                              <w:t>December</w:t>
                            </w:r>
                            <w:r w:rsidR="00CE0240"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2021 </w:t>
                            </w:r>
                            <w:r w:rsidRPr="00CE58E9">
                              <w:rPr>
                                <w:lang w:val="en-GB"/>
                              </w:rPr>
                              <w:t>by using the</w:t>
                            </w:r>
                            <w:r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CE58E9">
                              <w:rPr>
                                <w:lang w:val="en-GB"/>
                              </w:rPr>
                              <w:t>online form</w:t>
                            </w:r>
                            <w:r w:rsidRPr="53C60AC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CE58E9">
                              <w:rPr>
                                <w:lang w:val="en-GB"/>
                              </w:rPr>
                              <w:t>on our website: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12" w:history="1">
                              <w:r w:rsidR="00A603D9" w:rsidRPr="00F41AD4">
                                <w:rPr>
                                  <w:rStyle w:val="Hyperlink"/>
                                  <w:color w:val="auto"/>
                                  <w:lang w:val="en-GB"/>
                                </w:rPr>
                                <w:t>https://www.wu.ac.at/en/persm/green-hrm/konferenz-2022</w:t>
                              </w:r>
                            </w:hyperlink>
                            <w:r w:rsidR="00A603D9" w:rsidRPr="00F41AD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603D9" w:rsidRPr="00F41AD4" w:rsidDel="00A603D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9D1220F" w14:textId="77777777" w:rsidR="00EC4DD9" w:rsidRPr="008339B6" w:rsidRDefault="00EC4DD9" w:rsidP="00EC4DD9">
                            <w:pPr>
                              <w:pStyle w:val="Textkrper"/>
                              <w:spacing w:before="95"/>
                              <w:ind w:left="107"/>
                              <w:rPr>
                                <w:lang w:val="en-GB"/>
                              </w:rPr>
                            </w:pPr>
                          </w:p>
                          <w:p w14:paraId="47146F04" w14:textId="77777777" w:rsidR="00EC4DD9" w:rsidRPr="00D765FA" w:rsidRDefault="00EC4DD9" w:rsidP="00EC4DD9">
                            <w:pPr>
                              <w:spacing w:before="34"/>
                              <w:ind w:left="107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765FA">
                              <w:rPr>
                                <w:rStyle w:val="Hyperlink"/>
                                <w:color w:val="808080" w:themeColor="background1" w:themeShade="80"/>
                                <w:sz w:val="16"/>
                              </w:rPr>
                              <w:t>https://www.wu.ac.at...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118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5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" filled="f" strokeweight=".48pt">
                <v:textbox inset="0,0,0,0">
                  <w:txbxContent>
                    <w:p w14:paraId="41CBFE7A" w14:textId="77777777" w:rsidR="00EC4DD9" w:rsidRDefault="00EC4DD9" w:rsidP="00EC4DD9">
                      <w:pPr>
                        <w:pStyle w:val="Textkrper"/>
                        <w:spacing w:before="95"/>
                        <w:ind w:left="107"/>
                      </w:pPr>
                    </w:p>
                    <w:p w14:paraId="49EE6623" w14:textId="02FF36E1" w:rsidR="00EC4DD9" w:rsidRPr="00CE58E9" w:rsidRDefault="00EC4DD9" w:rsidP="00EC4DD9">
                      <w:pPr>
                        <w:pStyle w:val="Textkrper"/>
                        <w:spacing w:before="3" w:line="276" w:lineRule="auto"/>
                        <w:ind w:left="107" w:right="12"/>
                        <w:rPr>
                          <w:lang w:val="en-GB"/>
                        </w:rPr>
                      </w:pPr>
                      <w:r w:rsidRPr="00CE58E9">
                        <w:rPr>
                          <w:lang w:val="en-GB"/>
                        </w:rPr>
                        <w:t xml:space="preserve">You can submit your paper </w:t>
                      </w:r>
                      <w:r w:rsidR="004C21E3" w:rsidRPr="00F41AD4">
                        <w:rPr>
                          <w:b/>
                          <w:lang w:val="en-GB"/>
                        </w:rPr>
                        <w:t xml:space="preserve">from 1 September </w:t>
                      </w:r>
                      <w:r w:rsidRPr="00F41AD4">
                        <w:rPr>
                          <w:b/>
                          <w:bCs/>
                          <w:lang w:val="en-GB"/>
                        </w:rPr>
                        <w:t>until</w:t>
                      </w:r>
                      <w:r w:rsidRPr="53C60AC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CE0240">
                        <w:rPr>
                          <w:b/>
                          <w:bCs/>
                          <w:lang w:val="en-GB"/>
                        </w:rPr>
                        <w:t>1</w:t>
                      </w:r>
                      <w:r w:rsidR="00CE0240" w:rsidRPr="53C60AC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CE0240">
                        <w:rPr>
                          <w:b/>
                          <w:bCs/>
                          <w:lang w:val="en-GB"/>
                        </w:rPr>
                        <w:t>December</w:t>
                      </w:r>
                      <w:r w:rsidR="00CE0240" w:rsidRPr="53C60AC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53C60ACC">
                        <w:rPr>
                          <w:b/>
                          <w:bCs/>
                          <w:lang w:val="en-GB"/>
                        </w:rPr>
                        <w:t xml:space="preserve">2021 </w:t>
                      </w:r>
                      <w:r w:rsidRPr="00CE58E9">
                        <w:rPr>
                          <w:lang w:val="en-GB"/>
                        </w:rPr>
                        <w:t>by using the</w:t>
                      </w:r>
                      <w:r w:rsidRPr="53C60AC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CE58E9">
                        <w:rPr>
                          <w:lang w:val="en-GB"/>
                        </w:rPr>
                        <w:t>online form</w:t>
                      </w:r>
                      <w:r w:rsidRPr="53C60AC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CE58E9">
                        <w:rPr>
                          <w:lang w:val="en-GB"/>
                        </w:rPr>
                        <w:t>on our website: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hyperlink r:id="rId14" w:history="1">
                        <w:r w:rsidR="00A603D9" w:rsidRPr="00F41AD4">
                          <w:rPr>
                            <w:rStyle w:val="Hyperlink"/>
                            <w:color w:val="auto"/>
                            <w:lang w:val="en-GB"/>
                          </w:rPr>
                          <w:t>https://www.wu.ac.at/en/persm/green-hrm/konferenz-2022</w:t>
                        </w:r>
                      </w:hyperlink>
                      <w:r w:rsidR="00A603D9" w:rsidRPr="00F41AD4">
                        <w:rPr>
                          <w:lang w:val="en-GB"/>
                        </w:rPr>
                        <w:t xml:space="preserve"> </w:t>
                      </w:r>
                      <w:r w:rsidR="00A603D9" w:rsidRPr="00F41AD4" w:rsidDel="00A603D9">
                        <w:rPr>
                          <w:lang w:val="en-GB"/>
                        </w:rPr>
                        <w:t xml:space="preserve"> </w:t>
                      </w:r>
                    </w:p>
                    <w:p w14:paraId="59D1220F" w14:textId="77777777" w:rsidR="00EC4DD9" w:rsidRPr="008339B6" w:rsidRDefault="00EC4DD9" w:rsidP="00EC4DD9">
                      <w:pPr>
                        <w:pStyle w:val="Textkrper"/>
                        <w:spacing w:before="95"/>
                        <w:ind w:left="107"/>
                        <w:rPr>
                          <w:lang w:val="en-GB"/>
                        </w:rPr>
                      </w:pPr>
                    </w:p>
                    <w:p w14:paraId="47146F04" w14:textId="77777777" w:rsidR="00EC4DD9" w:rsidRPr="00D765FA" w:rsidRDefault="00EC4DD9" w:rsidP="00EC4DD9">
                      <w:pPr>
                        <w:spacing w:before="34"/>
                        <w:ind w:left="107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765FA">
                        <w:rPr>
                          <w:rStyle w:val="Hyperlink"/>
                          <w:color w:val="808080" w:themeColor="background1" w:themeShade="80"/>
                          <w:sz w:val="16"/>
                        </w:rPr>
                        <w:t>https://www.wu.ac.at...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C22FF" w14:textId="77777777" w:rsidR="00EC4DD9" w:rsidRDefault="00EC4DD9" w:rsidP="00CD6AC8">
      <w:pPr>
        <w:pStyle w:val="Textkrper"/>
        <w:spacing w:before="3" w:line="276" w:lineRule="auto"/>
        <w:ind w:right="12"/>
        <w:jc w:val="both"/>
        <w:rPr>
          <w:b/>
          <w:bCs/>
          <w:lang w:val="en-GB"/>
        </w:rPr>
      </w:pPr>
    </w:p>
    <w:p w14:paraId="2340CBA5" w14:textId="62DF1CAF" w:rsidR="00EC4DD9" w:rsidRDefault="0034457E" w:rsidP="00CD6AC8">
      <w:pPr>
        <w:pStyle w:val="Textkrper"/>
        <w:spacing w:before="3" w:line="276" w:lineRule="auto"/>
        <w:ind w:left="218" w:right="12"/>
        <w:jc w:val="both"/>
        <w:rPr>
          <w:b/>
          <w:bCs/>
          <w:lang w:val="en-GB"/>
        </w:rPr>
      </w:pPr>
      <w:r w:rsidRPr="1143C573">
        <w:rPr>
          <w:lang w:val="en-GB"/>
        </w:rPr>
        <w:t>We will sen</w:t>
      </w:r>
      <w:r w:rsidR="5EEE89D4" w:rsidRPr="1143C573">
        <w:rPr>
          <w:lang w:val="en-GB"/>
        </w:rPr>
        <w:t>d</w:t>
      </w:r>
      <w:r w:rsidRPr="1143C573">
        <w:rPr>
          <w:lang w:val="en-GB"/>
        </w:rPr>
        <w:t xml:space="preserve"> out t</w:t>
      </w:r>
      <w:r w:rsidR="00EC4DD9" w:rsidRPr="1143C573">
        <w:rPr>
          <w:lang w:val="en-GB"/>
        </w:rPr>
        <w:t xml:space="preserve">he submissions for peer-review and </w:t>
      </w:r>
      <w:r w:rsidRPr="1143C573">
        <w:rPr>
          <w:lang w:val="en-GB"/>
        </w:rPr>
        <w:t>inform you</w:t>
      </w:r>
      <w:r w:rsidR="00EC4DD9" w:rsidRPr="1143C573">
        <w:rPr>
          <w:lang w:val="en-GB"/>
        </w:rPr>
        <w:t xml:space="preserve"> in a timely manner</w:t>
      </w:r>
      <w:r w:rsidRPr="1143C573">
        <w:rPr>
          <w:lang w:val="en-GB"/>
        </w:rPr>
        <w:t xml:space="preserve"> if your paper is accepted for the conference</w:t>
      </w:r>
      <w:r w:rsidR="00EC4DD9" w:rsidRPr="1143C573">
        <w:rPr>
          <w:lang w:val="en-GB"/>
        </w:rPr>
        <w:t>.</w:t>
      </w:r>
    </w:p>
    <w:p w14:paraId="07D12BE5" w14:textId="3914E13B" w:rsidR="00EC4DD9" w:rsidRDefault="00EC4DD9" w:rsidP="00CD6AC8">
      <w:pPr>
        <w:pStyle w:val="Textkrper"/>
        <w:spacing w:before="154" w:line="276" w:lineRule="auto"/>
        <w:ind w:left="218" w:right="8"/>
        <w:jc w:val="both"/>
        <w:rPr>
          <w:sz w:val="20"/>
          <w:szCs w:val="20"/>
        </w:rPr>
      </w:pPr>
      <w:r w:rsidRPr="00CE58E9">
        <w:rPr>
          <w:lang w:val="en-GB"/>
        </w:rPr>
        <w:t xml:space="preserve">The </w:t>
      </w:r>
      <w:r w:rsidRPr="53C60ACC">
        <w:rPr>
          <w:b/>
          <w:bCs/>
          <w:lang w:val="en-GB"/>
        </w:rPr>
        <w:t xml:space="preserve">registration is open from 13 December </w:t>
      </w:r>
      <w:r w:rsidR="004C21E3">
        <w:rPr>
          <w:b/>
          <w:bCs/>
          <w:lang w:val="en-GB"/>
        </w:rPr>
        <w:t>until</w:t>
      </w:r>
      <w:r w:rsidRPr="53C60ACC">
        <w:rPr>
          <w:b/>
          <w:bCs/>
          <w:lang w:val="en-GB"/>
        </w:rPr>
        <w:t xml:space="preserve"> 20 February</w:t>
      </w:r>
      <w:r w:rsidR="00CD6AC8">
        <w:rPr>
          <w:lang w:val="en-GB"/>
        </w:rPr>
        <w:t xml:space="preserve"> on our website. You </w:t>
      </w:r>
      <w:proofErr w:type="gramStart"/>
      <w:r w:rsidR="00CD6AC8">
        <w:rPr>
          <w:lang w:val="en-GB"/>
        </w:rPr>
        <w:t xml:space="preserve">will </w:t>
      </w:r>
      <w:r w:rsidRPr="00CE58E9">
        <w:rPr>
          <w:lang w:val="en-GB"/>
        </w:rPr>
        <w:t>be asked</w:t>
      </w:r>
      <w:proofErr w:type="gramEnd"/>
      <w:r w:rsidRPr="00CE58E9">
        <w:rPr>
          <w:lang w:val="en-GB"/>
        </w:rPr>
        <w:t xml:space="preserve"> to indicate if you will participate in person or online. More information on the registration will follow.</w:t>
      </w:r>
      <w:r w:rsidR="00AA0F9D">
        <w:rPr>
          <w:lang w:val="en-GB"/>
        </w:rPr>
        <w:t xml:space="preserve"> </w:t>
      </w:r>
      <w:r>
        <w:t>Participation is free of charge.</w:t>
      </w:r>
    </w:p>
    <w:p w14:paraId="7E8DB772" w14:textId="77777777" w:rsidR="00EC4DD9" w:rsidRDefault="00EC4DD9" w:rsidP="00CD6AC8">
      <w:pPr>
        <w:pStyle w:val="Textkrper"/>
        <w:spacing w:before="4" w:line="276" w:lineRule="auto"/>
        <w:jc w:val="both"/>
        <w:rPr>
          <w:sz w:val="6"/>
        </w:rPr>
      </w:pPr>
    </w:p>
    <w:p w14:paraId="1DC386A7" w14:textId="77777777" w:rsidR="00EC4DD9" w:rsidRDefault="00EC4DD9" w:rsidP="00CD6AC8">
      <w:pPr>
        <w:pStyle w:val="Textkrper"/>
        <w:spacing w:before="100" w:line="276" w:lineRule="auto"/>
        <w:ind w:left="218"/>
        <w:jc w:val="both"/>
        <w:rPr>
          <w:color w:val="808080" w:themeColor="background1" w:themeShade="80"/>
        </w:rPr>
      </w:pPr>
      <w:r>
        <w:t>For further information, please conta</w:t>
      </w:r>
      <w:r w:rsidRPr="00CE58E9">
        <w:t xml:space="preserve">ct the two organizers </w:t>
      </w:r>
      <w:hyperlink r:id="rId15" w:history="1">
        <w:r w:rsidRPr="00CE58E9">
          <w:rPr>
            <w:rStyle w:val="Hyperlink"/>
            <w:color w:val="auto"/>
          </w:rPr>
          <w:t>michael.muller-camen@wu.ac.at</w:t>
        </w:r>
      </w:hyperlink>
      <w:r w:rsidRPr="00CE58E9">
        <w:t xml:space="preserve"> or </w:t>
      </w:r>
      <w:hyperlink r:id="rId16" w:history="1">
        <w:r w:rsidRPr="00CE58E9">
          <w:rPr>
            <w:rStyle w:val="Hyperlink"/>
            <w:color w:val="auto"/>
          </w:rPr>
          <w:t>marcus.wagner@wiwi.uni-augsburg.de</w:t>
        </w:r>
      </w:hyperlink>
      <w:r w:rsidRPr="00CE58E9">
        <w:t>.</w:t>
      </w:r>
    </w:p>
    <w:p w14:paraId="6740F38B" w14:textId="77777777" w:rsidR="00EC4DD9" w:rsidRDefault="00EC4DD9" w:rsidP="00F41AD4">
      <w:pPr>
        <w:pStyle w:val="Textkrper"/>
        <w:spacing w:before="100" w:line="276" w:lineRule="auto"/>
        <w:ind w:left="218"/>
        <w:rPr>
          <w:sz w:val="20"/>
          <w:szCs w:val="20"/>
        </w:rPr>
      </w:pPr>
    </w:p>
    <w:sectPr w:rsidR="00EC4DD9" w:rsidSect="00F41AD4">
      <w:headerReference w:type="default" r:id="rId17"/>
      <w:pgSz w:w="11910" w:h="16840"/>
      <w:pgMar w:top="1758" w:right="1202" w:bottom="851" w:left="1202" w:header="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1B64" w14:textId="77777777" w:rsidR="004C685A" w:rsidRDefault="004C685A">
      <w:r>
        <w:separator/>
      </w:r>
    </w:p>
  </w:endnote>
  <w:endnote w:type="continuationSeparator" w:id="0">
    <w:p w14:paraId="444928DB" w14:textId="77777777" w:rsidR="004C685A" w:rsidRDefault="004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5A01" w14:textId="77777777" w:rsidR="004C685A" w:rsidRDefault="004C685A">
      <w:r>
        <w:separator/>
      </w:r>
    </w:p>
  </w:footnote>
  <w:footnote w:type="continuationSeparator" w:id="0">
    <w:p w14:paraId="4FCBD68B" w14:textId="77777777" w:rsidR="004C685A" w:rsidRDefault="004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71C3" w14:textId="144C7C13" w:rsidR="00076D43" w:rsidRDefault="006236D7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E3FE3" wp14:editId="0DF3E84D">
              <wp:simplePos x="0" y="0"/>
              <wp:positionH relativeFrom="column">
                <wp:posOffset>4562475</wp:posOffset>
              </wp:positionH>
              <wp:positionV relativeFrom="paragraph">
                <wp:posOffset>74930</wp:posOffset>
              </wp:positionV>
              <wp:extent cx="952500" cy="231140"/>
              <wp:effectExtent l="0" t="0" r="0" b="0"/>
              <wp:wrapNone/>
              <wp:docPr id="2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FCBC72" w14:textId="77777777" w:rsidR="00EA2FB9" w:rsidRPr="00F41AD4" w:rsidRDefault="00EA2FB9" w:rsidP="00EA2FB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41AD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Funded</w:t>
                          </w:r>
                          <w:proofErr w:type="spellEnd"/>
                          <w:r w:rsidRPr="00F41AD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proofErr w:type="spellStart"/>
                          <w:r w:rsidRPr="00F41AD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7CE3FE3">
              <v:stroke joinstyle="miter"/>
              <v:path gradientshapeok="t" o:connecttype="rect"/>
            </v:shapetype>
            <v:shape id="Textfeld 9" style="position:absolute;margin-left:359.25pt;margin-top:5.9pt;width:7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">
              <v:path arrowok="t"/>
              <v:textbox style="mso-fit-shape-to-text:t">
                <w:txbxContent>
                  <w:p w:rsidRPr="00F41AD4" w:rsidR="00EA2FB9" w:rsidP="00EA2FB9" w:rsidRDefault="00EA2FB9" w14:paraId="35FCBC72" w14:textId="77777777">
                    <w:pPr>
                      <w:rPr>
                        <w:b/>
                        <w:sz w:val="16"/>
                        <w:szCs w:val="16"/>
                      </w:rPr>
                    </w:pPr>
                    <w:r w:rsidRPr="00F41AD4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de-AT"/>
                      </w:rPr>
                      <w:t>Funded by</w:t>
                    </w:r>
                  </w:p>
                </w:txbxContent>
              </v:textbox>
            </v:shape>
          </w:pict>
        </mc:Fallback>
      </mc:AlternateContent>
    </w:r>
    <w:r w:rsidRPr="00EA2FB9">
      <w:rPr>
        <w:noProof/>
        <w:lang w:val="de-AT" w:eastAsia="de-AT"/>
      </w:rPr>
      <w:drawing>
        <wp:anchor distT="0" distB="0" distL="114300" distR="114300" simplePos="0" relativeHeight="251654144" behindDoc="0" locked="0" layoutInCell="1" allowOverlap="1" wp14:anchorId="10DBE2EF" wp14:editId="72AFC22C">
          <wp:simplePos x="0" y="0"/>
          <wp:positionH relativeFrom="column">
            <wp:posOffset>4914265</wp:posOffset>
          </wp:positionH>
          <wp:positionV relativeFrom="paragraph">
            <wp:posOffset>391160</wp:posOffset>
          </wp:positionV>
          <wp:extent cx="683895" cy="258801"/>
          <wp:effectExtent l="0" t="0" r="1905" b="8255"/>
          <wp:wrapNone/>
          <wp:docPr id="2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55" r="972" b="31070"/>
                  <a:stretch/>
                </pic:blipFill>
                <pic:spPr>
                  <a:xfrm>
                    <a:off x="0" y="0"/>
                    <a:ext cx="683895" cy="2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FB9"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270D0390" wp14:editId="53CD9A10">
          <wp:simplePos x="0" y="0"/>
          <wp:positionH relativeFrom="column">
            <wp:posOffset>5467350</wp:posOffset>
          </wp:positionH>
          <wp:positionV relativeFrom="paragraph">
            <wp:posOffset>40005</wp:posOffset>
          </wp:positionV>
          <wp:extent cx="700405" cy="245110"/>
          <wp:effectExtent l="0" t="0" r="0" b="0"/>
          <wp:wrapNone/>
          <wp:docPr id="2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2FB9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AB3B29A" wp14:editId="795E3B13">
          <wp:simplePos x="0" y="0"/>
          <wp:positionH relativeFrom="column">
            <wp:posOffset>2943225</wp:posOffset>
          </wp:positionH>
          <wp:positionV relativeFrom="paragraph">
            <wp:posOffset>-129532</wp:posOffset>
          </wp:positionV>
          <wp:extent cx="1042670" cy="563871"/>
          <wp:effectExtent l="0" t="0" r="5080" b="8255"/>
          <wp:wrapNone/>
          <wp:docPr id="25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099" cy="567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FB9" w:rsidRPr="00EA2FB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63CDFE4E" wp14:editId="70A1CF93">
          <wp:simplePos x="0" y="0"/>
          <wp:positionH relativeFrom="column">
            <wp:posOffset>109220</wp:posOffset>
          </wp:positionH>
          <wp:positionV relativeFrom="paragraph">
            <wp:posOffset>-73660</wp:posOffset>
          </wp:positionV>
          <wp:extent cx="1125220" cy="718185"/>
          <wp:effectExtent l="0" t="0" r="0" b="0"/>
          <wp:wrapTight wrapText="bothSides">
            <wp:wrapPolygon edited="0">
              <wp:start x="2926" y="573"/>
              <wp:lineTo x="0" y="5156"/>
              <wp:lineTo x="0" y="16615"/>
              <wp:lineTo x="2926" y="20626"/>
              <wp:lineTo x="8045" y="20626"/>
              <wp:lineTo x="21210" y="12605"/>
              <wp:lineTo x="21210" y="4011"/>
              <wp:lineTo x="8045" y="573"/>
              <wp:lineTo x="2926" y="573"/>
            </wp:wrapPolygon>
          </wp:wrapTight>
          <wp:docPr id="22" name="Grafik 12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hlinkClick r:id="rId4"/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FB9" w:rsidRPr="00EA2FB9"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A5210F" wp14:editId="3F5D9E79">
          <wp:simplePos x="0" y="0"/>
          <wp:positionH relativeFrom="column">
            <wp:posOffset>2002155</wp:posOffset>
          </wp:positionH>
          <wp:positionV relativeFrom="paragraph">
            <wp:posOffset>247015</wp:posOffset>
          </wp:positionV>
          <wp:extent cx="1301115" cy="488315"/>
          <wp:effectExtent l="0" t="0" r="0" b="0"/>
          <wp:wrapNone/>
          <wp:docPr id="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6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" t="5209" r="10954" b="50581"/>
                  <a:stretch/>
                </pic:blipFill>
                <pic:spPr>
                  <a:xfrm>
                    <a:off x="0" y="0"/>
                    <a:ext cx="13011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90A"/>
    <w:multiLevelType w:val="multilevel"/>
    <w:tmpl w:val="211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B4231"/>
    <w:multiLevelType w:val="hybridMultilevel"/>
    <w:tmpl w:val="3E74570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46543B3A"/>
    <w:multiLevelType w:val="hybridMultilevel"/>
    <w:tmpl w:val="A876403A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6EB32C4"/>
    <w:multiLevelType w:val="multilevel"/>
    <w:tmpl w:val="B30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81455"/>
    <w:multiLevelType w:val="multilevel"/>
    <w:tmpl w:val="4AD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3"/>
    <w:rsid w:val="00076D43"/>
    <w:rsid w:val="000A3974"/>
    <w:rsid w:val="00113CEA"/>
    <w:rsid w:val="00121467"/>
    <w:rsid w:val="001408E3"/>
    <w:rsid w:val="001F7972"/>
    <w:rsid w:val="002426A1"/>
    <w:rsid w:val="00243EB5"/>
    <w:rsid w:val="0026291B"/>
    <w:rsid w:val="00263D6A"/>
    <w:rsid w:val="002C03C9"/>
    <w:rsid w:val="002E33DB"/>
    <w:rsid w:val="0032329A"/>
    <w:rsid w:val="0032BDDB"/>
    <w:rsid w:val="0034060C"/>
    <w:rsid w:val="0034457E"/>
    <w:rsid w:val="003A0B5A"/>
    <w:rsid w:val="003B27B8"/>
    <w:rsid w:val="003E4682"/>
    <w:rsid w:val="003E4D21"/>
    <w:rsid w:val="0049613F"/>
    <w:rsid w:val="004C21E3"/>
    <w:rsid w:val="004C685A"/>
    <w:rsid w:val="00523CF6"/>
    <w:rsid w:val="00553B56"/>
    <w:rsid w:val="00574886"/>
    <w:rsid w:val="005A4245"/>
    <w:rsid w:val="006236D7"/>
    <w:rsid w:val="00630AD8"/>
    <w:rsid w:val="00670EEB"/>
    <w:rsid w:val="00681716"/>
    <w:rsid w:val="006A4D3C"/>
    <w:rsid w:val="006B22BC"/>
    <w:rsid w:val="00783BB7"/>
    <w:rsid w:val="007B3E58"/>
    <w:rsid w:val="007D6F1D"/>
    <w:rsid w:val="00807580"/>
    <w:rsid w:val="008552D8"/>
    <w:rsid w:val="00860771"/>
    <w:rsid w:val="00862283"/>
    <w:rsid w:val="00882154"/>
    <w:rsid w:val="008C5E2D"/>
    <w:rsid w:val="008C610D"/>
    <w:rsid w:val="00932817"/>
    <w:rsid w:val="00953B44"/>
    <w:rsid w:val="009969A8"/>
    <w:rsid w:val="009A671C"/>
    <w:rsid w:val="009E3526"/>
    <w:rsid w:val="00A603D9"/>
    <w:rsid w:val="00AA0F9D"/>
    <w:rsid w:val="00B056D5"/>
    <w:rsid w:val="00B33596"/>
    <w:rsid w:val="00B55A8E"/>
    <w:rsid w:val="00B97204"/>
    <w:rsid w:val="00BA71D1"/>
    <w:rsid w:val="00BB4719"/>
    <w:rsid w:val="00C4345D"/>
    <w:rsid w:val="00C64B95"/>
    <w:rsid w:val="00C75F08"/>
    <w:rsid w:val="00C96687"/>
    <w:rsid w:val="00CA6C38"/>
    <w:rsid w:val="00CD1D4F"/>
    <w:rsid w:val="00CD6AC8"/>
    <w:rsid w:val="00CE0240"/>
    <w:rsid w:val="00CE1AEE"/>
    <w:rsid w:val="00CE1E21"/>
    <w:rsid w:val="00CE3416"/>
    <w:rsid w:val="00D765FA"/>
    <w:rsid w:val="00DB1334"/>
    <w:rsid w:val="00E41280"/>
    <w:rsid w:val="00E5015E"/>
    <w:rsid w:val="00E77542"/>
    <w:rsid w:val="00EA2FB9"/>
    <w:rsid w:val="00EC4DD9"/>
    <w:rsid w:val="00EE66E8"/>
    <w:rsid w:val="00EF6E8F"/>
    <w:rsid w:val="00F41AD4"/>
    <w:rsid w:val="010ED0DC"/>
    <w:rsid w:val="01B8DDBB"/>
    <w:rsid w:val="02765487"/>
    <w:rsid w:val="029D6C8A"/>
    <w:rsid w:val="049B46BB"/>
    <w:rsid w:val="04F07E7D"/>
    <w:rsid w:val="04F4BBD2"/>
    <w:rsid w:val="04FFCD25"/>
    <w:rsid w:val="050ACDF7"/>
    <w:rsid w:val="0527F883"/>
    <w:rsid w:val="05703147"/>
    <w:rsid w:val="0620204B"/>
    <w:rsid w:val="06766EB1"/>
    <w:rsid w:val="067763D6"/>
    <w:rsid w:val="0687DC6E"/>
    <w:rsid w:val="06C3C8E4"/>
    <w:rsid w:val="07F60AB8"/>
    <w:rsid w:val="08A7D209"/>
    <w:rsid w:val="098F69B4"/>
    <w:rsid w:val="09D8FA06"/>
    <w:rsid w:val="0A1CBCDC"/>
    <w:rsid w:val="0AED3239"/>
    <w:rsid w:val="0B5883FB"/>
    <w:rsid w:val="0C02848D"/>
    <w:rsid w:val="0D63CBA8"/>
    <w:rsid w:val="1055CCFF"/>
    <w:rsid w:val="107D6187"/>
    <w:rsid w:val="111FAD79"/>
    <w:rsid w:val="11255A0C"/>
    <w:rsid w:val="1143C573"/>
    <w:rsid w:val="11FDDE7C"/>
    <w:rsid w:val="132D1FDD"/>
    <w:rsid w:val="1432A2CD"/>
    <w:rsid w:val="14B839AB"/>
    <w:rsid w:val="16761BF5"/>
    <w:rsid w:val="16E8AF7E"/>
    <w:rsid w:val="176632A0"/>
    <w:rsid w:val="180ABA05"/>
    <w:rsid w:val="188FC148"/>
    <w:rsid w:val="1B322691"/>
    <w:rsid w:val="1B543834"/>
    <w:rsid w:val="1CC98FD7"/>
    <w:rsid w:val="1DB94FF1"/>
    <w:rsid w:val="1DC87AD6"/>
    <w:rsid w:val="1DD53744"/>
    <w:rsid w:val="1E3D8213"/>
    <w:rsid w:val="1EDE8C93"/>
    <w:rsid w:val="2067174E"/>
    <w:rsid w:val="20AC5EE5"/>
    <w:rsid w:val="21978507"/>
    <w:rsid w:val="2268922D"/>
    <w:rsid w:val="23A734DF"/>
    <w:rsid w:val="23B79B86"/>
    <w:rsid w:val="261D81B7"/>
    <w:rsid w:val="273AF483"/>
    <w:rsid w:val="2A2701B1"/>
    <w:rsid w:val="2BB74E1F"/>
    <w:rsid w:val="2BE1572B"/>
    <w:rsid w:val="2C9DE979"/>
    <w:rsid w:val="305FF159"/>
    <w:rsid w:val="30D2F50B"/>
    <w:rsid w:val="322DD641"/>
    <w:rsid w:val="35B2058D"/>
    <w:rsid w:val="35B79854"/>
    <w:rsid w:val="38077752"/>
    <w:rsid w:val="3847BA32"/>
    <w:rsid w:val="394B8FFE"/>
    <w:rsid w:val="3BBB902A"/>
    <w:rsid w:val="3CA783C5"/>
    <w:rsid w:val="3D1FC367"/>
    <w:rsid w:val="3D5DC8EF"/>
    <w:rsid w:val="3EBB93C8"/>
    <w:rsid w:val="3FA40CCA"/>
    <w:rsid w:val="401526A2"/>
    <w:rsid w:val="4047B007"/>
    <w:rsid w:val="43297C02"/>
    <w:rsid w:val="43D1C643"/>
    <w:rsid w:val="43D4D1ED"/>
    <w:rsid w:val="43EF8BB4"/>
    <w:rsid w:val="45E9B706"/>
    <w:rsid w:val="4678F7D1"/>
    <w:rsid w:val="47498C5B"/>
    <w:rsid w:val="4806171C"/>
    <w:rsid w:val="4AB517F7"/>
    <w:rsid w:val="4BAF1B7F"/>
    <w:rsid w:val="4D6D3DF9"/>
    <w:rsid w:val="4E12C9FF"/>
    <w:rsid w:val="4F09FB9E"/>
    <w:rsid w:val="4F157F91"/>
    <w:rsid w:val="4F6AE70E"/>
    <w:rsid w:val="50A5D697"/>
    <w:rsid w:val="510E0022"/>
    <w:rsid w:val="5171C60C"/>
    <w:rsid w:val="5277BFF5"/>
    <w:rsid w:val="52A1B03A"/>
    <w:rsid w:val="53C60ACC"/>
    <w:rsid w:val="54E289E6"/>
    <w:rsid w:val="55E8BF06"/>
    <w:rsid w:val="5722BC85"/>
    <w:rsid w:val="5847CE6D"/>
    <w:rsid w:val="599139F6"/>
    <w:rsid w:val="59E39ECE"/>
    <w:rsid w:val="59F91D65"/>
    <w:rsid w:val="5A9399C2"/>
    <w:rsid w:val="5BDD94FA"/>
    <w:rsid w:val="5CAF5302"/>
    <w:rsid w:val="5D2804E8"/>
    <w:rsid w:val="5DB8FF20"/>
    <w:rsid w:val="5E9C987A"/>
    <w:rsid w:val="5EACC0FC"/>
    <w:rsid w:val="5EEE89D4"/>
    <w:rsid w:val="5F1D4DB4"/>
    <w:rsid w:val="634445D8"/>
    <w:rsid w:val="63C40F07"/>
    <w:rsid w:val="65DA4F06"/>
    <w:rsid w:val="6669FB82"/>
    <w:rsid w:val="66B14DCA"/>
    <w:rsid w:val="68221CE7"/>
    <w:rsid w:val="69DACF97"/>
    <w:rsid w:val="6B2B8AE6"/>
    <w:rsid w:val="6D62D0D5"/>
    <w:rsid w:val="6D94BBED"/>
    <w:rsid w:val="6E2962A6"/>
    <w:rsid w:val="6E553C4D"/>
    <w:rsid w:val="6E632BA8"/>
    <w:rsid w:val="6F0BD5C7"/>
    <w:rsid w:val="6FD4FC96"/>
    <w:rsid w:val="71352287"/>
    <w:rsid w:val="719ACC6A"/>
    <w:rsid w:val="71F399A6"/>
    <w:rsid w:val="721A7F34"/>
    <w:rsid w:val="72503C1A"/>
    <w:rsid w:val="729DAFE2"/>
    <w:rsid w:val="732F2495"/>
    <w:rsid w:val="73369CCB"/>
    <w:rsid w:val="73EAD514"/>
    <w:rsid w:val="73F20804"/>
    <w:rsid w:val="75521FF6"/>
    <w:rsid w:val="7A58F47F"/>
    <w:rsid w:val="7B1CC356"/>
    <w:rsid w:val="7B6009B5"/>
    <w:rsid w:val="7BDC96D3"/>
    <w:rsid w:val="7BF38F1C"/>
    <w:rsid w:val="7BF7D597"/>
    <w:rsid w:val="7C17CAB4"/>
    <w:rsid w:val="7CB5246D"/>
    <w:rsid w:val="7CE689D5"/>
    <w:rsid w:val="7D980206"/>
    <w:rsid w:val="7DB39B15"/>
    <w:rsid w:val="7DD2D971"/>
    <w:rsid w:val="7EA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F9E6F"/>
  <w15:docId w15:val="{4611F417-FCE5-4870-B1AD-B52E49D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9"/>
    <w:qFormat/>
    <w:pPr>
      <w:spacing w:before="101"/>
      <w:ind w:left="690" w:right="690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686" w:right="690"/>
      <w:jc w:val="center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pPr>
      <w:ind w:left="218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uiPriority w:val="9"/>
    <w:unhideWhenUsed/>
    <w:qFormat/>
    <w:pPr>
      <w:spacing w:before="153"/>
      <w:ind w:left="218"/>
      <w:outlineLvl w:val="3"/>
    </w:pPr>
    <w:rPr>
      <w:b/>
      <w:bCs/>
      <w:sz w:val="18"/>
      <w:szCs w:val="1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A2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FB9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EA2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FB9"/>
    <w:rPr>
      <w:rFonts w:ascii="Verdana" w:eastAsia="Verdana" w:hAnsi="Verdana" w:cs="Verdan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F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F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FB9"/>
    <w:rPr>
      <w:rFonts w:ascii="Verdana" w:eastAsia="Verdana" w:hAnsi="Verdana" w:cs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F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FB9"/>
    <w:rPr>
      <w:rFonts w:ascii="Verdana" w:eastAsia="Verdana" w:hAnsi="Verdana" w:cs="Verdan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F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FB9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33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33DB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2E33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yphenate">
    <w:name w:val="hyphenate"/>
    <w:basedOn w:val="Standard"/>
    <w:rsid w:val="00EF6E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523C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523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6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u.ac.at/en/persm/green-hrm/konferenz-20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cus.wagner@wiwi.uni-augsburg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ichael.muller-camen@wu.ac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u.ac.at/en/persm/green-hrm/konferenz-202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s://www.wu.ac.at/en/persm/green-h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C7A4C4E495CB48B411035C3F9B7BBF" ma:contentTypeVersion="7" ma:contentTypeDescription="Ein neues Dokument erstellen." ma:contentTypeScope="" ma:versionID="f120fd82fbbb62817545d5638c9b1c89">
  <xsd:schema xmlns:xsd="http://www.w3.org/2001/XMLSchema" xmlns:xs="http://www.w3.org/2001/XMLSchema" xmlns:p="http://schemas.microsoft.com/office/2006/metadata/properties" xmlns:ns2="3d00ed35-9d17-4446-b283-49533325f9ff" targetNamespace="http://schemas.microsoft.com/office/2006/metadata/properties" ma:root="true" ma:fieldsID="9631710b8853cb575cc64ac5a9a6597b" ns2:_="">
    <xsd:import namespace="3d00ed35-9d17-4446-b283-49533325f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ed35-9d17-4446-b283-49533325f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91D5-FAC2-4AD4-BEBD-3A3C2A3A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0ed35-9d17-4446-b283-49533325f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CC35E-9DD5-4D8A-B3F5-D810BA3577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d00ed35-9d17-4446-b283-49533325f9f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713DE-A1EA-4293-B05D-BCF0D4EAA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1E311-DA68-42B0-8522-37B44A3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Müller-Camen, Michael</cp:lastModifiedBy>
  <cp:revision>2</cp:revision>
  <dcterms:created xsi:type="dcterms:W3CDTF">2021-09-02T15:50:00Z</dcterms:created>
  <dcterms:modified xsi:type="dcterms:W3CDTF">2021-09-02T15:50:00Z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2021-04-28T00:00:00Z</vt:filetime>
  </property>
  <property fmtid="{D5CDD505-2E9C-101B-9397-08002B2CF9AE}" pid="5" name="ContentTypeId">
    <vt:lpwstr>0x01010099C7A4C4E495CB48B411035C3F9B7BBF</vt:lpwstr>
  </property>
</Properties>
</file>